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45" w:rsidRPr="002259D6" w:rsidRDefault="00694D45" w:rsidP="00F971D2">
      <w:pPr>
        <w:spacing w:before="21" w:line="225" w:lineRule="exact"/>
        <w:textAlignment w:val="baseline"/>
        <w:rPr>
          <w:rFonts w:ascii="Verdana" w:eastAsia="Verdana" w:hAnsi="Verdana"/>
          <w:b/>
          <w:strike/>
          <w:color w:val="000000"/>
          <w:spacing w:val="-18"/>
          <w:sz w:val="19"/>
          <w:u w:val="single"/>
        </w:rPr>
      </w:pPr>
    </w:p>
    <w:p w:rsidR="004E1CBE" w:rsidRPr="00694D45" w:rsidRDefault="00F971D2" w:rsidP="00F971D2">
      <w:pPr>
        <w:spacing w:before="21" w:line="225" w:lineRule="exact"/>
        <w:textAlignment w:val="baseline"/>
        <w:rPr>
          <w:rFonts w:ascii="Verdana" w:eastAsia="Verdana" w:hAnsi="Verdana"/>
          <w:b/>
          <w:color w:val="000000"/>
          <w:spacing w:val="-18"/>
          <w:sz w:val="19"/>
          <w:u w:val="single"/>
        </w:rPr>
      </w:pPr>
      <w:r w:rsidRPr="00694D45">
        <w:rPr>
          <w:rFonts w:ascii="Verdana" w:eastAsia="Verdana" w:hAnsi="Verdana"/>
          <w:b/>
          <w:color w:val="000000"/>
          <w:spacing w:val="-18"/>
          <w:sz w:val="19"/>
          <w:u w:val="single"/>
        </w:rPr>
        <w:t>S</w:t>
      </w:r>
      <w:r w:rsidR="003F549E" w:rsidRPr="00694D45">
        <w:rPr>
          <w:rFonts w:ascii="Verdana" w:eastAsia="Verdana" w:hAnsi="Verdana"/>
          <w:b/>
          <w:color w:val="000000"/>
          <w:spacing w:val="-18"/>
          <w:sz w:val="19"/>
          <w:u w:val="single"/>
        </w:rPr>
        <w:t>YLLABUS OF WIREMAN PERMITS EXAMINATION</w:t>
      </w:r>
      <w:r w:rsidR="00694D45">
        <w:rPr>
          <w:rFonts w:ascii="Verdana" w:eastAsia="Verdana" w:hAnsi="Verdana"/>
          <w:b/>
          <w:color w:val="000000"/>
          <w:spacing w:val="-18"/>
          <w:sz w:val="19"/>
          <w:u w:val="single"/>
        </w:rPr>
        <w:t>:</w:t>
      </w:r>
    </w:p>
    <w:p w:rsidR="004E1CBE" w:rsidRDefault="003F549E" w:rsidP="00694D45">
      <w:pPr>
        <w:spacing w:before="294" w:line="233" w:lineRule="exact"/>
        <w:ind w:right="-5"/>
        <w:textAlignment w:val="baseline"/>
        <w:rPr>
          <w:rFonts w:ascii="Verdana" w:eastAsia="Verdana" w:hAnsi="Verdana"/>
          <w:color w:val="000000"/>
          <w:spacing w:val="-6"/>
          <w:sz w:val="19"/>
        </w:rPr>
      </w:pPr>
      <w:r>
        <w:rPr>
          <w:rFonts w:ascii="Verdana" w:eastAsia="Verdana" w:hAnsi="Verdana"/>
          <w:color w:val="000000"/>
          <w:spacing w:val="-6"/>
          <w:sz w:val="19"/>
        </w:rPr>
        <w:t>The following shall be syllabus for Wireman Examination:-</w:t>
      </w:r>
    </w:p>
    <w:p w:rsidR="004E1CBE" w:rsidRDefault="003F549E" w:rsidP="00694D45">
      <w:pPr>
        <w:tabs>
          <w:tab w:val="left" w:pos="6048"/>
        </w:tabs>
        <w:spacing w:before="271" w:line="233" w:lineRule="exact"/>
        <w:ind w:right="-5"/>
        <w:textAlignment w:val="baseline"/>
        <w:rPr>
          <w:rFonts w:ascii="Verdana" w:eastAsia="Verdana" w:hAnsi="Verdana"/>
          <w:color w:val="000000"/>
          <w:spacing w:val="-2"/>
          <w:sz w:val="19"/>
        </w:rPr>
      </w:pPr>
      <w:r>
        <w:rPr>
          <w:rFonts w:ascii="Verdana" w:eastAsia="Verdana" w:hAnsi="Verdana"/>
          <w:color w:val="000000"/>
          <w:spacing w:val="-2"/>
          <w:sz w:val="19"/>
        </w:rPr>
        <w:t>Electrical Pressure (Volts)</w:t>
      </w:r>
      <w:r w:rsidR="001676FA">
        <w:rPr>
          <w:rFonts w:ascii="Verdana" w:eastAsia="Verdana" w:hAnsi="Verdana"/>
          <w:color w:val="000000"/>
          <w:spacing w:val="-2"/>
          <w:sz w:val="19"/>
        </w:rPr>
        <w:t>.</w:t>
      </w:r>
      <w:r w:rsidR="001676FA">
        <w:rPr>
          <w:rFonts w:ascii="Verdana" w:eastAsia="Verdana" w:hAnsi="Verdana"/>
          <w:color w:val="000000"/>
          <w:spacing w:val="-2"/>
          <w:sz w:val="19"/>
        </w:rPr>
        <w:tab/>
      </w:r>
    </w:p>
    <w:p w:rsidR="004E1CBE" w:rsidRDefault="003F549E" w:rsidP="00694D45">
      <w:pPr>
        <w:tabs>
          <w:tab w:val="left" w:pos="6048"/>
        </w:tabs>
        <w:spacing w:before="280" w:line="230" w:lineRule="exact"/>
        <w:ind w:right="-5"/>
        <w:textAlignment w:val="baseline"/>
        <w:rPr>
          <w:rFonts w:ascii="Verdana" w:eastAsia="Verdana" w:hAnsi="Verdana"/>
          <w:color w:val="000000"/>
          <w:spacing w:val="-2"/>
          <w:sz w:val="19"/>
        </w:rPr>
      </w:pPr>
      <w:r>
        <w:rPr>
          <w:rFonts w:ascii="Verdana" w:eastAsia="Verdana" w:hAnsi="Verdana"/>
          <w:color w:val="000000"/>
          <w:spacing w:val="-2"/>
          <w:sz w:val="19"/>
        </w:rPr>
        <w:t>Electric Current (Ampere)</w:t>
      </w:r>
      <w:r w:rsidR="001676FA">
        <w:rPr>
          <w:rFonts w:ascii="Verdana" w:eastAsia="Verdana" w:hAnsi="Verdana"/>
          <w:color w:val="000000"/>
          <w:spacing w:val="-2"/>
          <w:sz w:val="19"/>
        </w:rPr>
        <w:t>.</w:t>
      </w:r>
      <w:r>
        <w:rPr>
          <w:rFonts w:ascii="Verdana" w:eastAsia="Verdana" w:hAnsi="Verdana"/>
          <w:color w:val="000000"/>
          <w:spacing w:val="-2"/>
          <w:sz w:val="19"/>
        </w:rPr>
        <w:tab/>
      </w:r>
    </w:p>
    <w:p w:rsidR="004E1CBE" w:rsidRDefault="003F549E" w:rsidP="00694D45">
      <w:pPr>
        <w:tabs>
          <w:tab w:val="left" w:pos="6048"/>
        </w:tabs>
        <w:spacing w:before="274" w:line="233" w:lineRule="exact"/>
        <w:ind w:right="-5"/>
        <w:textAlignment w:val="baseline"/>
        <w:rPr>
          <w:rFonts w:ascii="Verdana" w:eastAsia="Verdana" w:hAnsi="Verdana"/>
          <w:color w:val="000000"/>
          <w:spacing w:val="-4"/>
          <w:sz w:val="19"/>
        </w:rPr>
      </w:pPr>
      <w:r>
        <w:rPr>
          <w:rFonts w:ascii="Verdana" w:eastAsia="Verdana" w:hAnsi="Verdana"/>
          <w:color w:val="000000"/>
          <w:spacing w:val="-4"/>
          <w:sz w:val="19"/>
        </w:rPr>
        <w:t>Power (Watts)</w:t>
      </w:r>
      <w:r w:rsidR="001676FA">
        <w:rPr>
          <w:rFonts w:ascii="Verdana" w:eastAsia="Verdana" w:hAnsi="Verdana"/>
          <w:color w:val="000000"/>
          <w:spacing w:val="-4"/>
          <w:sz w:val="19"/>
        </w:rPr>
        <w:t>.</w:t>
      </w:r>
      <w:r w:rsidR="001676FA">
        <w:rPr>
          <w:rFonts w:ascii="Verdana" w:eastAsia="Verdana" w:hAnsi="Verdana"/>
          <w:color w:val="000000"/>
          <w:spacing w:val="-4"/>
          <w:sz w:val="19"/>
        </w:rPr>
        <w:tab/>
      </w:r>
    </w:p>
    <w:p w:rsidR="004E1CBE" w:rsidRDefault="003F549E" w:rsidP="00694D45">
      <w:pPr>
        <w:tabs>
          <w:tab w:val="left" w:pos="6048"/>
        </w:tabs>
        <w:spacing w:before="275" w:line="230" w:lineRule="exact"/>
        <w:ind w:right="-5"/>
        <w:textAlignment w:val="baseline"/>
        <w:rPr>
          <w:rFonts w:ascii="Verdana" w:eastAsia="Verdana" w:hAnsi="Verdana"/>
          <w:color w:val="000000"/>
          <w:sz w:val="19"/>
        </w:rPr>
      </w:pPr>
      <w:r>
        <w:rPr>
          <w:rFonts w:ascii="Verdana" w:eastAsia="Verdana" w:hAnsi="Verdana"/>
          <w:color w:val="000000"/>
          <w:sz w:val="19"/>
        </w:rPr>
        <w:t>Ohm’s Law</w:t>
      </w:r>
      <w:r w:rsidR="001676FA">
        <w:rPr>
          <w:rFonts w:ascii="Verdana" w:eastAsia="Verdana" w:hAnsi="Verdana"/>
          <w:color w:val="000000"/>
          <w:sz w:val="19"/>
        </w:rPr>
        <w:t>.</w:t>
      </w:r>
      <w:r>
        <w:rPr>
          <w:rFonts w:ascii="Verdana" w:eastAsia="Verdana" w:hAnsi="Verdana"/>
          <w:color w:val="000000"/>
          <w:sz w:val="19"/>
        </w:rPr>
        <w:tab/>
      </w:r>
    </w:p>
    <w:p w:rsidR="004E1CBE" w:rsidRDefault="003F549E" w:rsidP="00694D45">
      <w:pPr>
        <w:tabs>
          <w:tab w:val="left" w:pos="6048"/>
        </w:tabs>
        <w:spacing w:before="285" w:line="233" w:lineRule="exact"/>
        <w:ind w:right="-5"/>
        <w:textAlignment w:val="baseline"/>
        <w:rPr>
          <w:rFonts w:ascii="Verdana" w:eastAsia="Verdana" w:hAnsi="Verdana"/>
          <w:color w:val="000000"/>
          <w:spacing w:val="-1"/>
          <w:sz w:val="19"/>
        </w:rPr>
      </w:pPr>
      <w:r>
        <w:rPr>
          <w:rFonts w:ascii="Verdana" w:eastAsia="Verdana" w:hAnsi="Verdana"/>
          <w:color w:val="000000"/>
          <w:spacing w:val="-1"/>
          <w:sz w:val="19"/>
        </w:rPr>
        <w:t>Difference between Alternating Current and Direct</w:t>
      </w:r>
      <w:r w:rsidR="001676FA">
        <w:rPr>
          <w:rFonts w:ascii="Verdana" w:eastAsia="Verdana" w:hAnsi="Verdana"/>
          <w:color w:val="000000"/>
          <w:spacing w:val="-1"/>
          <w:sz w:val="19"/>
        </w:rPr>
        <w:t xml:space="preserve"> current supply.</w:t>
      </w:r>
      <w:r>
        <w:rPr>
          <w:rFonts w:ascii="Verdana" w:eastAsia="Verdana" w:hAnsi="Verdana"/>
          <w:color w:val="000000"/>
          <w:spacing w:val="-1"/>
          <w:sz w:val="19"/>
        </w:rPr>
        <w:tab/>
      </w:r>
    </w:p>
    <w:p w:rsidR="004E1CBE" w:rsidRDefault="003F549E" w:rsidP="00694D45">
      <w:pPr>
        <w:tabs>
          <w:tab w:val="left" w:pos="6048"/>
        </w:tabs>
        <w:spacing w:before="275" w:line="230" w:lineRule="exact"/>
        <w:ind w:right="-5"/>
        <w:textAlignment w:val="baseline"/>
        <w:rPr>
          <w:rFonts w:ascii="Verdana" w:eastAsia="Verdana" w:hAnsi="Verdana"/>
          <w:color w:val="000000"/>
          <w:sz w:val="19"/>
        </w:rPr>
      </w:pPr>
      <w:r>
        <w:rPr>
          <w:rFonts w:ascii="Verdana" w:eastAsia="Verdana" w:hAnsi="Verdana"/>
          <w:color w:val="000000"/>
          <w:sz w:val="19"/>
        </w:rPr>
        <w:t>Conductors and Insulators</w:t>
      </w:r>
      <w:r w:rsidR="001676FA">
        <w:rPr>
          <w:rFonts w:ascii="Verdana" w:eastAsia="Verdana" w:hAnsi="Verdana"/>
          <w:color w:val="000000"/>
          <w:sz w:val="19"/>
        </w:rPr>
        <w:t>.</w:t>
      </w:r>
      <w:r>
        <w:rPr>
          <w:rFonts w:ascii="Verdana" w:eastAsia="Verdana" w:hAnsi="Verdana"/>
          <w:color w:val="000000"/>
          <w:sz w:val="19"/>
        </w:rPr>
        <w:tab/>
      </w:r>
    </w:p>
    <w:p w:rsidR="004E1CBE" w:rsidRDefault="003F549E" w:rsidP="00694D45">
      <w:pPr>
        <w:tabs>
          <w:tab w:val="left" w:pos="6048"/>
        </w:tabs>
        <w:spacing w:before="282" w:line="233" w:lineRule="exact"/>
        <w:ind w:right="-5"/>
        <w:textAlignment w:val="baseline"/>
        <w:rPr>
          <w:rFonts w:ascii="Verdana" w:eastAsia="Verdana" w:hAnsi="Verdana"/>
          <w:color w:val="000000"/>
          <w:spacing w:val="-2"/>
          <w:sz w:val="19"/>
        </w:rPr>
      </w:pPr>
      <w:r>
        <w:rPr>
          <w:rFonts w:ascii="Verdana" w:eastAsia="Verdana" w:hAnsi="Verdana"/>
          <w:color w:val="000000"/>
          <w:spacing w:val="-2"/>
          <w:sz w:val="19"/>
        </w:rPr>
        <w:t>Use of Standard Wire gauge</w:t>
      </w:r>
      <w:r w:rsidR="001676FA">
        <w:rPr>
          <w:rFonts w:ascii="Verdana" w:eastAsia="Verdana" w:hAnsi="Verdana"/>
          <w:color w:val="000000"/>
          <w:spacing w:val="-2"/>
          <w:sz w:val="19"/>
        </w:rPr>
        <w:t>.</w:t>
      </w:r>
      <w:r>
        <w:rPr>
          <w:rFonts w:ascii="Verdana" w:eastAsia="Verdana" w:hAnsi="Verdana"/>
          <w:color w:val="000000"/>
          <w:spacing w:val="-2"/>
          <w:sz w:val="19"/>
        </w:rPr>
        <w:tab/>
      </w:r>
    </w:p>
    <w:p w:rsidR="004E1CBE" w:rsidRDefault="003F549E" w:rsidP="00694D45">
      <w:pPr>
        <w:tabs>
          <w:tab w:val="left" w:pos="6048"/>
        </w:tabs>
        <w:spacing w:before="274" w:line="230" w:lineRule="exact"/>
        <w:ind w:right="-5"/>
        <w:textAlignment w:val="baseline"/>
        <w:rPr>
          <w:rFonts w:ascii="Verdana" w:eastAsia="Verdana" w:hAnsi="Verdana"/>
          <w:color w:val="000000"/>
          <w:sz w:val="19"/>
        </w:rPr>
      </w:pPr>
      <w:r>
        <w:rPr>
          <w:rFonts w:ascii="Verdana" w:eastAsia="Verdana" w:hAnsi="Verdana"/>
          <w:color w:val="000000"/>
          <w:sz w:val="19"/>
        </w:rPr>
        <w:t>Connection of Volt Meters and Ammeters</w:t>
      </w:r>
      <w:r w:rsidR="001676FA">
        <w:rPr>
          <w:rFonts w:ascii="Verdana" w:eastAsia="Verdana" w:hAnsi="Verdana"/>
          <w:color w:val="000000"/>
          <w:sz w:val="19"/>
        </w:rPr>
        <w:t>.</w:t>
      </w:r>
      <w:r>
        <w:rPr>
          <w:rFonts w:ascii="Verdana" w:eastAsia="Verdana" w:hAnsi="Verdana"/>
          <w:color w:val="000000"/>
          <w:sz w:val="19"/>
        </w:rPr>
        <w:tab/>
      </w:r>
    </w:p>
    <w:p w:rsidR="004E1CBE" w:rsidRDefault="003F549E" w:rsidP="00694D45">
      <w:pPr>
        <w:tabs>
          <w:tab w:val="left" w:pos="6048"/>
        </w:tabs>
        <w:spacing w:before="281" w:line="233" w:lineRule="exact"/>
        <w:ind w:right="-5"/>
        <w:textAlignment w:val="baseline"/>
        <w:rPr>
          <w:rFonts w:ascii="Verdana" w:eastAsia="Verdana" w:hAnsi="Verdana"/>
          <w:color w:val="000000"/>
          <w:spacing w:val="-2"/>
          <w:sz w:val="19"/>
        </w:rPr>
      </w:pPr>
      <w:r>
        <w:rPr>
          <w:rFonts w:ascii="Verdana" w:eastAsia="Verdana" w:hAnsi="Verdana"/>
          <w:color w:val="000000"/>
          <w:spacing w:val="-2"/>
          <w:sz w:val="19"/>
        </w:rPr>
        <w:t>Reading of energy meters</w:t>
      </w:r>
      <w:r w:rsidR="001676FA">
        <w:rPr>
          <w:rFonts w:ascii="Verdana" w:eastAsia="Verdana" w:hAnsi="Verdana"/>
          <w:color w:val="000000"/>
          <w:spacing w:val="-2"/>
          <w:sz w:val="19"/>
        </w:rPr>
        <w:t>.</w:t>
      </w:r>
      <w:r>
        <w:rPr>
          <w:rFonts w:ascii="Verdana" w:eastAsia="Verdana" w:hAnsi="Verdana"/>
          <w:color w:val="000000"/>
          <w:spacing w:val="-2"/>
          <w:sz w:val="19"/>
        </w:rPr>
        <w:tab/>
      </w:r>
    </w:p>
    <w:p w:rsidR="001676FA" w:rsidRDefault="003F549E" w:rsidP="00694D45">
      <w:pPr>
        <w:tabs>
          <w:tab w:val="left" w:pos="6048"/>
        </w:tabs>
        <w:spacing w:before="276" w:line="233" w:lineRule="exact"/>
        <w:ind w:right="-5"/>
        <w:textAlignment w:val="baseline"/>
        <w:rPr>
          <w:rFonts w:ascii="Verdana" w:eastAsia="Verdana" w:hAnsi="Verdana"/>
          <w:color w:val="000000"/>
          <w:spacing w:val="-1"/>
          <w:sz w:val="19"/>
        </w:rPr>
      </w:pPr>
      <w:r>
        <w:rPr>
          <w:rFonts w:ascii="Verdana" w:eastAsia="Verdana" w:hAnsi="Verdana"/>
          <w:color w:val="000000"/>
          <w:spacing w:val="-1"/>
          <w:sz w:val="19"/>
        </w:rPr>
        <w:t>Si</w:t>
      </w:r>
      <w:r w:rsidR="001676FA">
        <w:rPr>
          <w:rFonts w:ascii="Verdana" w:eastAsia="Verdana" w:hAnsi="Verdana"/>
          <w:color w:val="000000"/>
          <w:spacing w:val="-1"/>
          <w:sz w:val="19"/>
        </w:rPr>
        <w:t>mple calculations of Power and E</w:t>
      </w:r>
      <w:r>
        <w:rPr>
          <w:rFonts w:ascii="Verdana" w:eastAsia="Verdana" w:hAnsi="Verdana"/>
          <w:color w:val="000000"/>
          <w:spacing w:val="-1"/>
          <w:sz w:val="19"/>
        </w:rPr>
        <w:t>nergy</w:t>
      </w:r>
      <w:r w:rsidR="001676FA">
        <w:rPr>
          <w:rFonts w:ascii="Verdana" w:eastAsia="Verdana" w:hAnsi="Verdana"/>
          <w:color w:val="000000"/>
          <w:spacing w:val="-1"/>
          <w:sz w:val="19"/>
        </w:rPr>
        <w:t>.</w:t>
      </w:r>
    </w:p>
    <w:p w:rsidR="004E1CBE" w:rsidRDefault="003F549E" w:rsidP="00694D45">
      <w:pPr>
        <w:tabs>
          <w:tab w:val="left" w:pos="6048"/>
        </w:tabs>
        <w:spacing w:before="276" w:line="233" w:lineRule="exact"/>
        <w:ind w:right="-5"/>
        <w:textAlignment w:val="baseline"/>
        <w:rPr>
          <w:rFonts w:ascii="Verdana" w:eastAsia="Verdana" w:hAnsi="Verdana"/>
          <w:color w:val="000000"/>
          <w:spacing w:val="-1"/>
          <w:sz w:val="19"/>
        </w:rPr>
      </w:pPr>
      <w:r>
        <w:rPr>
          <w:rFonts w:ascii="Verdana" w:eastAsia="Verdana" w:hAnsi="Verdana"/>
          <w:color w:val="000000"/>
          <w:sz w:val="19"/>
        </w:rPr>
        <w:t>Testing the supply for OFF and ON Alternating</w:t>
      </w:r>
      <w:r w:rsidR="001676FA">
        <w:rPr>
          <w:rFonts w:ascii="Verdana" w:eastAsia="Verdana" w:hAnsi="Verdana"/>
          <w:color w:val="000000"/>
          <w:sz w:val="19"/>
        </w:rPr>
        <w:t xml:space="preserve"> </w:t>
      </w:r>
      <w:r>
        <w:rPr>
          <w:rFonts w:ascii="Verdana" w:eastAsia="Verdana" w:hAnsi="Verdana"/>
          <w:color w:val="000000"/>
          <w:spacing w:val="-1"/>
          <w:sz w:val="19"/>
        </w:rPr>
        <w:t>Current and Direct Current.</w:t>
      </w:r>
    </w:p>
    <w:p w:rsidR="004E1CBE" w:rsidRDefault="003F549E" w:rsidP="00694D45">
      <w:pPr>
        <w:tabs>
          <w:tab w:val="left" w:pos="6048"/>
        </w:tabs>
        <w:spacing w:before="332" w:line="233" w:lineRule="exact"/>
        <w:ind w:right="-5"/>
        <w:textAlignment w:val="baseline"/>
        <w:rPr>
          <w:rFonts w:ascii="Verdana" w:eastAsia="Verdana" w:hAnsi="Verdana"/>
          <w:color w:val="000000"/>
          <w:spacing w:val="-1"/>
          <w:sz w:val="19"/>
        </w:rPr>
      </w:pPr>
      <w:r>
        <w:rPr>
          <w:rFonts w:ascii="Verdana" w:eastAsia="Verdana" w:hAnsi="Verdana"/>
          <w:color w:val="000000"/>
          <w:spacing w:val="-1"/>
          <w:sz w:val="19"/>
        </w:rPr>
        <w:t>Positive and Negative: Live and Dead Conductors</w:t>
      </w:r>
      <w:r w:rsidR="001676FA">
        <w:rPr>
          <w:rFonts w:ascii="Verdana" w:eastAsia="Verdana" w:hAnsi="Verdana"/>
          <w:color w:val="000000"/>
          <w:spacing w:val="-1"/>
          <w:sz w:val="19"/>
        </w:rPr>
        <w:t>.</w:t>
      </w:r>
      <w:r>
        <w:rPr>
          <w:rFonts w:ascii="Verdana" w:eastAsia="Verdana" w:hAnsi="Verdana"/>
          <w:color w:val="000000"/>
          <w:spacing w:val="-1"/>
          <w:sz w:val="19"/>
        </w:rPr>
        <w:tab/>
      </w:r>
    </w:p>
    <w:p w:rsidR="004E1CBE" w:rsidRDefault="003F549E" w:rsidP="00694D45">
      <w:pPr>
        <w:tabs>
          <w:tab w:val="left" w:pos="6696"/>
        </w:tabs>
        <w:spacing w:before="276" w:line="230" w:lineRule="exact"/>
        <w:ind w:right="-5"/>
        <w:textAlignment w:val="baseline"/>
        <w:rPr>
          <w:rFonts w:ascii="Verdana" w:eastAsia="Verdana" w:hAnsi="Verdana"/>
          <w:color w:val="000000"/>
          <w:spacing w:val="1"/>
          <w:sz w:val="19"/>
        </w:rPr>
      </w:pPr>
      <w:r>
        <w:rPr>
          <w:rFonts w:ascii="Verdana" w:eastAsia="Verdana" w:hAnsi="Verdana"/>
          <w:color w:val="000000"/>
          <w:spacing w:val="1"/>
          <w:sz w:val="19"/>
        </w:rPr>
        <w:t>Various uses of the test lamp and bell</w:t>
      </w:r>
      <w:r w:rsidR="001676FA">
        <w:rPr>
          <w:rFonts w:ascii="Verdana" w:eastAsia="Verdana" w:hAnsi="Verdana"/>
          <w:color w:val="000000"/>
          <w:spacing w:val="1"/>
          <w:sz w:val="19"/>
        </w:rPr>
        <w:t>.</w:t>
      </w:r>
      <w:r>
        <w:rPr>
          <w:rFonts w:ascii="Verdana" w:eastAsia="Verdana" w:hAnsi="Verdana"/>
          <w:color w:val="000000"/>
          <w:spacing w:val="1"/>
          <w:sz w:val="19"/>
        </w:rPr>
        <w:tab/>
      </w:r>
    </w:p>
    <w:p w:rsidR="004E1CBE" w:rsidRDefault="003F549E" w:rsidP="00694D45">
      <w:pPr>
        <w:tabs>
          <w:tab w:val="left" w:pos="6696"/>
        </w:tabs>
        <w:spacing w:before="279" w:line="233" w:lineRule="exact"/>
        <w:ind w:right="-5"/>
        <w:textAlignment w:val="baseline"/>
        <w:rPr>
          <w:rFonts w:ascii="Verdana" w:eastAsia="Verdana" w:hAnsi="Verdana"/>
          <w:color w:val="000000"/>
          <w:sz w:val="19"/>
        </w:rPr>
      </w:pPr>
      <w:r>
        <w:rPr>
          <w:rFonts w:ascii="Verdana" w:eastAsia="Verdana" w:hAnsi="Verdana"/>
          <w:color w:val="000000"/>
          <w:sz w:val="19"/>
        </w:rPr>
        <w:t>Connections and diagram for distribution fuse board.</w:t>
      </w:r>
      <w:r>
        <w:rPr>
          <w:rFonts w:ascii="Verdana" w:eastAsia="Verdana" w:hAnsi="Verdana"/>
          <w:color w:val="000000"/>
          <w:sz w:val="19"/>
        </w:rPr>
        <w:tab/>
      </w:r>
    </w:p>
    <w:p w:rsidR="004E1CBE" w:rsidRDefault="003F549E" w:rsidP="00694D45">
      <w:pPr>
        <w:tabs>
          <w:tab w:val="left" w:pos="6696"/>
        </w:tabs>
        <w:spacing w:before="275" w:line="233" w:lineRule="exact"/>
        <w:ind w:right="-5"/>
        <w:textAlignment w:val="baseline"/>
        <w:rPr>
          <w:rFonts w:ascii="Verdana" w:eastAsia="Verdana" w:hAnsi="Verdana"/>
          <w:color w:val="000000"/>
          <w:spacing w:val="-6"/>
          <w:sz w:val="19"/>
        </w:rPr>
      </w:pPr>
      <w:r>
        <w:rPr>
          <w:rFonts w:ascii="Verdana" w:eastAsia="Verdana" w:hAnsi="Verdana"/>
          <w:color w:val="000000"/>
          <w:sz w:val="19"/>
        </w:rPr>
        <w:t>Cut-outs, ceiling roses, lamp holders, switches including</w:t>
      </w:r>
      <w:r w:rsidR="001676FA">
        <w:rPr>
          <w:rFonts w:ascii="Verdana" w:eastAsia="Verdana" w:hAnsi="Verdana"/>
          <w:color w:val="000000"/>
          <w:sz w:val="19"/>
        </w:rPr>
        <w:t xml:space="preserve"> </w:t>
      </w:r>
      <w:r>
        <w:rPr>
          <w:rFonts w:ascii="Verdana" w:eastAsia="Verdana" w:hAnsi="Verdana"/>
          <w:color w:val="000000"/>
          <w:spacing w:val="-6"/>
          <w:sz w:val="19"/>
        </w:rPr>
        <w:t>two way and intermediate.</w:t>
      </w:r>
    </w:p>
    <w:p w:rsidR="001676FA" w:rsidRDefault="001676FA" w:rsidP="00694D45">
      <w:pPr>
        <w:tabs>
          <w:tab w:val="left" w:pos="6696"/>
        </w:tabs>
        <w:spacing w:before="231" w:line="233" w:lineRule="exact"/>
        <w:ind w:right="-5"/>
        <w:textAlignment w:val="baseline"/>
        <w:rPr>
          <w:rFonts w:ascii="Verdana" w:eastAsia="Verdana" w:hAnsi="Verdana"/>
          <w:color w:val="000000"/>
          <w:sz w:val="19"/>
        </w:rPr>
      </w:pPr>
      <w:r>
        <w:rPr>
          <w:rFonts w:ascii="Verdana" w:eastAsia="Verdana" w:hAnsi="Verdana"/>
          <w:color w:val="000000"/>
          <w:sz w:val="19"/>
        </w:rPr>
        <w:t xml:space="preserve">Wiring on cleats in wood casing, metal sheathed, T.R.S., cab tyre sheathed conduit. </w:t>
      </w:r>
    </w:p>
    <w:p w:rsidR="004E1CBE" w:rsidRDefault="001676FA" w:rsidP="00694D45">
      <w:pPr>
        <w:tabs>
          <w:tab w:val="left" w:pos="8100"/>
        </w:tabs>
        <w:spacing w:before="231" w:line="233" w:lineRule="exact"/>
        <w:ind w:right="-5"/>
        <w:textAlignment w:val="baseline"/>
        <w:rPr>
          <w:rFonts w:ascii="Verdana" w:eastAsia="Verdana" w:hAnsi="Verdana"/>
          <w:color w:val="000000"/>
          <w:spacing w:val="-1"/>
          <w:sz w:val="19"/>
        </w:rPr>
      </w:pPr>
      <w:r>
        <w:rPr>
          <w:rFonts w:ascii="Verdana" w:eastAsia="Verdana" w:hAnsi="Verdana"/>
          <w:color w:val="000000"/>
          <w:sz w:val="19"/>
        </w:rPr>
        <w:t xml:space="preserve">Wiring of </w:t>
      </w:r>
      <w:r w:rsidR="003F549E">
        <w:rPr>
          <w:rFonts w:ascii="Verdana" w:eastAsia="Verdana" w:hAnsi="Verdana"/>
          <w:color w:val="000000"/>
          <w:sz w:val="19"/>
        </w:rPr>
        <w:t>fittings of small motors and other domestic</w:t>
      </w:r>
      <w:r>
        <w:rPr>
          <w:rFonts w:ascii="Verdana" w:eastAsia="Verdana" w:hAnsi="Verdana"/>
          <w:color w:val="000000"/>
          <w:sz w:val="19"/>
        </w:rPr>
        <w:t xml:space="preserve"> </w:t>
      </w:r>
      <w:r w:rsidR="003F549E">
        <w:rPr>
          <w:rFonts w:ascii="Verdana" w:eastAsia="Verdana" w:hAnsi="Verdana"/>
          <w:color w:val="000000"/>
          <w:spacing w:val="-1"/>
          <w:sz w:val="19"/>
        </w:rPr>
        <w:t>appliances</w:t>
      </w:r>
    </w:p>
    <w:p w:rsidR="004E1CBE" w:rsidRDefault="003F549E" w:rsidP="00694D45">
      <w:pPr>
        <w:tabs>
          <w:tab w:val="left" w:pos="6696"/>
        </w:tabs>
        <w:spacing w:before="326" w:line="230" w:lineRule="exact"/>
        <w:ind w:right="-5"/>
        <w:textAlignment w:val="baseline"/>
        <w:rPr>
          <w:rFonts w:ascii="Verdana" w:eastAsia="Verdana" w:hAnsi="Verdana"/>
          <w:color w:val="000000"/>
          <w:spacing w:val="2"/>
          <w:sz w:val="19"/>
        </w:rPr>
      </w:pPr>
      <w:r>
        <w:rPr>
          <w:rFonts w:ascii="Verdana" w:eastAsia="Verdana" w:hAnsi="Verdana"/>
          <w:color w:val="000000"/>
          <w:spacing w:val="2"/>
          <w:sz w:val="19"/>
        </w:rPr>
        <w:t>The installations of electric bells and indicators.</w:t>
      </w:r>
      <w:r>
        <w:rPr>
          <w:rFonts w:ascii="Verdana" w:eastAsia="Verdana" w:hAnsi="Verdana"/>
          <w:color w:val="000000"/>
          <w:spacing w:val="2"/>
          <w:sz w:val="19"/>
        </w:rPr>
        <w:tab/>
      </w:r>
    </w:p>
    <w:p w:rsidR="004E1CBE" w:rsidRDefault="003F549E" w:rsidP="00694D45">
      <w:pPr>
        <w:tabs>
          <w:tab w:val="left" w:pos="6696"/>
        </w:tabs>
        <w:spacing w:before="279" w:line="233" w:lineRule="exact"/>
        <w:ind w:right="-5"/>
        <w:textAlignment w:val="baseline"/>
        <w:rPr>
          <w:rFonts w:ascii="Verdana" w:eastAsia="Verdana" w:hAnsi="Verdana"/>
          <w:color w:val="000000"/>
          <w:sz w:val="19"/>
        </w:rPr>
      </w:pPr>
      <w:r>
        <w:rPr>
          <w:rFonts w:ascii="Verdana" w:eastAsia="Verdana" w:hAnsi="Verdana"/>
          <w:color w:val="000000"/>
          <w:sz w:val="19"/>
        </w:rPr>
        <w:t>Connection of Alternating Current and Direct Current,</w:t>
      </w:r>
      <w:r w:rsidR="001676FA">
        <w:rPr>
          <w:rFonts w:ascii="Verdana" w:eastAsia="Verdana" w:hAnsi="Verdana"/>
          <w:color w:val="000000"/>
          <w:sz w:val="19"/>
        </w:rPr>
        <w:t xml:space="preserve"> </w:t>
      </w:r>
      <w:r>
        <w:rPr>
          <w:rFonts w:ascii="Verdana" w:eastAsia="Verdana" w:hAnsi="Verdana"/>
          <w:color w:val="000000"/>
          <w:sz w:val="19"/>
        </w:rPr>
        <w:t>fan</w:t>
      </w:r>
      <w:r w:rsidR="001676FA">
        <w:rPr>
          <w:rFonts w:ascii="Verdana" w:eastAsia="Verdana" w:hAnsi="Verdana"/>
          <w:color w:val="000000"/>
          <w:sz w:val="19"/>
        </w:rPr>
        <w:t>s and</w:t>
      </w:r>
      <w:r>
        <w:rPr>
          <w:rFonts w:ascii="Verdana" w:eastAsia="Verdana" w:hAnsi="Verdana"/>
          <w:color w:val="000000"/>
          <w:sz w:val="19"/>
        </w:rPr>
        <w:t xml:space="preserve"> regulator</w:t>
      </w:r>
      <w:r w:rsidR="001676FA">
        <w:rPr>
          <w:rFonts w:ascii="Verdana" w:eastAsia="Verdana" w:hAnsi="Verdana"/>
          <w:color w:val="000000"/>
          <w:sz w:val="19"/>
        </w:rPr>
        <w:t>:</w:t>
      </w:r>
      <w:r>
        <w:rPr>
          <w:rFonts w:ascii="Verdana" w:eastAsia="Verdana" w:hAnsi="Verdana"/>
          <w:color w:val="000000"/>
          <w:sz w:val="19"/>
        </w:rPr>
        <w:t xml:space="preserve"> common faults in them and their remedies.</w:t>
      </w:r>
    </w:p>
    <w:p w:rsidR="00694D45" w:rsidRDefault="003F549E" w:rsidP="00694D45">
      <w:pPr>
        <w:tabs>
          <w:tab w:val="left" w:pos="6048"/>
        </w:tabs>
        <w:spacing w:before="270" w:line="280" w:lineRule="exact"/>
        <w:ind w:right="-5"/>
        <w:textAlignment w:val="baseline"/>
        <w:rPr>
          <w:rFonts w:ascii="Verdana" w:eastAsia="Verdana" w:hAnsi="Verdana"/>
          <w:color w:val="000000"/>
          <w:spacing w:val="-5"/>
          <w:sz w:val="19"/>
        </w:rPr>
      </w:pPr>
      <w:r>
        <w:rPr>
          <w:rFonts w:ascii="Verdana" w:eastAsia="Verdana" w:hAnsi="Verdana"/>
          <w:color w:val="000000"/>
          <w:spacing w:val="-2"/>
          <w:sz w:val="19"/>
        </w:rPr>
        <w:t>Methods of carrying (over head) bare, lead covered</w:t>
      </w:r>
      <w:r w:rsidR="001676FA">
        <w:rPr>
          <w:rFonts w:ascii="Verdana" w:eastAsia="Verdana" w:hAnsi="Verdana"/>
          <w:color w:val="000000"/>
          <w:spacing w:val="-2"/>
          <w:sz w:val="19"/>
        </w:rPr>
        <w:t xml:space="preserve"> </w:t>
      </w:r>
      <w:r w:rsidR="001676FA">
        <w:rPr>
          <w:rFonts w:ascii="Verdana" w:eastAsia="Verdana" w:hAnsi="Verdana"/>
          <w:color w:val="000000"/>
          <w:spacing w:val="-5"/>
          <w:sz w:val="19"/>
        </w:rPr>
        <w:t xml:space="preserve">and cab </w:t>
      </w:r>
      <w:r>
        <w:rPr>
          <w:rFonts w:ascii="Verdana" w:eastAsia="Verdana" w:hAnsi="Verdana"/>
          <w:color w:val="000000"/>
          <w:spacing w:val="-5"/>
          <w:sz w:val="19"/>
        </w:rPr>
        <w:t xml:space="preserve">tyre sheathed wires </w:t>
      </w:r>
      <w:r w:rsidR="00694D45">
        <w:rPr>
          <w:rFonts w:ascii="Verdana" w:eastAsia="Verdana" w:hAnsi="Verdana"/>
          <w:color w:val="000000"/>
          <w:spacing w:val="-5"/>
          <w:sz w:val="19"/>
        </w:rPr>
        <w:t>and PVC insulated wires over short distances.</w:t>
      </w:r>
    </w:p>
    <w:p w:rsidR="004E1CBE" w:rsidRDefault="003F549E" w:rsidP="00694D45">
      <w:pPr>
        <w:tabs>
          <w:tab w:val="left" w:pos="5976"/>
        </w:tabs>
        <w:spacing w:before="230" w:line="233" w:lineRule="exact"/>
        <w:ind w:right="-5"/>
        <w:textAlignment w:val="baseline"/>
        <w:rPr>
          <w:rFonts w:ascii="Verdana" w:eastAsia="Verdana" w:hAnsi="Verdana"/>
          <w:color w:val="000000"/>
          <w:spacing w:val="-1"/>
          <w:sz w:val="19"/>
        </w:rPr>
      </w:pPr>
      <w:r>
        <w:rPr>
          <w:rFonts w:ascii="Verdana" w:eastAsia="Verdana" w:hAnsi="Verdana"/>
          <w:color w:val="000000"/>
          <w:sz w:val="19"/>
        </w:rPr>
        <w:t>Knowledge of danger point in simple lighting and</w:t>
      </w:r>
      <w:r w:rsidR="00694D45">
        <w:rPr>
          <w:rFonts w:ascii="Verdana" w:eastAsia="Verdana" w:hAnsi="Verdana"/>
          <w:color w:val="000000"/>
          <w:sz w:val="19"/>
        </w:rPr>
        <w:t xml:space="preserve"> </w:t>
      </w:r>
      <w:r>
        <w:rPr>
          <w:rFonts w:ascii="Verdana" w:eastAsia="Verdana" w:hAnsi="Verdana"/>
          <w:color w:val="000000"/>
          <w:spacing w:val="-1"/>
          <w:sz w:val="19"/>
        </w:rPr>
        <w:t>power installations.</w:t>
      </w:r>
    </w:p>
    <w:p w:rsidR="004E1CBE" w:rsidRDefault="003F549E" w:rsidP="00694D45">
      <w:pPr>
        <w:tabs>
          <w:tab w:val="left" w:pos="5976"/>
        </w:tabs>
        <w:spacing w:before="5" w:line="508" w:lineRule="exact"/>
        <w:ind w:right="-5"/>
        <w:textAlignment w:val="baseline"/>
        <w:rPr>
          <w:rFonts w:ascii="Verdana" w:eastAsia="Verdana" w:hAnsi="Verdana"/>
          <w:color w:val="000000"/>
          <w:sz w:val="19"/>
        </w:rPr>
      </w:pPr>
      <w:r>
        <w:rPr>
          <w:rFonts w:ascii="Verdana" w:eastAsia="Verdana" w:hAnsi="Verdana"/>
          <w:color w:val="000000"/>
          <w:sz w:val="19"/>
        </w:rPr>
        <w:t>Testing for faults, measuring insulation resistance to</w:t>
      </w:r>
      <w:r w:rsidR="00694D45">
        <w:rPr>
          <w:rFonts w:ascii="Verdana" w:eastAsia="Verdana" w:hAnsi="Verdana"/>
          <w:color w:val="000000"/>
          <w:sz w:val="19"/>
        </w:rPr>
        <w:t xml:space="preserve"> earth by megge</w:t>
      </w:r>
      <w:r>
        <w:rPr>
          <w:rFonts w:ascii="Verdana" w:eastAsia="Verdana" w:hAnsi="Verdana"/>
          <w:color w:val="000000"/>
          <w:sz w:val="19"/>
        </w:rPr>
        <w:t>r.</w:t>
      </w:r>
    </w:p>
    <w:p w:rsidR="00694D45" w:rsidRDefault="003F549E" w:rsidP="00694D45">
      <w:pPr>
        <w:tabs>
          <w:tab w:val="right" w:pos="6912"/>
        </w:tabs>
        <w:spacing w:line="506" w:lineRule="exact"/>
        <w:ind w:right="-5"/>
        <w:textAlignment w:val="baseline"/>
        <w:rPr>
          <w:rFonts w:ascii="Verdana" w:eastAsia="Verdana" w:hAnsi="Verdana"/>
          <w:color w:val="000000"/>
          <w:sz w:val="19"/>
        </w:rPr>
      </w:pPr>
      <w:r>
        <w:rPr>
          <w:rFonts w:ascii="Verdana" w:eastAsia="Verdana" w:hAnsi="Verdana"/>
          <w:color w:val="000000"/>
          <w:sz w:val="19"/>
        </w:rPr>
        <w:t>Precautions and methods of treatment in case of person</w:t>
      </w:r>
      <w:r w:rsidR="00694D45">
        <w:rPr>
          <w:rFonts w:ascii="Verdana" w:eastAsia="Verdana" w:hAnsi="Verdana"/>
          <w:color w:val="000000"/>
          <w:sz w:val="19"/>
        </w:rPr>
        <w:t xml:space="preserve"> </w:t>
      </w:r>
      <w:r>
        <w:rPr>
          <w:rFonts w:ascii="Verdana" w:eastAsia="Verdana" w:hAnsi="Verdana"/>
          <w:color w:val="000000"/>
          <w:sz w:val="19"/>
        </w:rPr>
        <w:t xml:space="preserve">suffering from electric shock. </w:t>
      </w:r>
    </w:p>
    <w:p w:rsidR="00694D45" w:rsidRDefault="003F549E" w:rsidP="00694D45">
      <w:pPr>
        <w:tabs>
          <w:tab w:val="right" w:pos="6912"/>
        </w:tabs>
        <w:spacing w:line="506" w:lineRule="exact"/>
        <w:ind w:right="-5"/>
        <w:textAlignment w:val="baseline"/>
        <w:rPr>
          <w:rFonts w:ascii="Verdana" w:eastAsia="Verdana" w:hAnsi="Verdana"/>
          <w:color w:val="000000"/>
          <w:sz w:val="19"/>
        </w:rPr>
      </w:pPr>
      <w:r>
        <w:rPr>
          <w:rFonts w:ascii="Verdana" w:eastAsia="Verdana" w:hAnsi="Verdana"/>
          <w:color w:val="000000"/>
          <w:sz w:val="19"/>
        </w:rPr>
        <w:t>Making straight and Tee joint</w:t>
      </w:r>
      <w:r w:rsidR="00694D45">
        <w:rPr>
          <w:rFonts w:ascii="Verdana" w:eastAsia="Verdana" w:hAnsi="Verdana"/>
          <w:color w:val="000000"/>
          <w:sz w:val="19"/>
        </w:rPr>
        <w:t>s</w:t>
      </w:r>
      <w:r>
        <w:rPr>
          <w:rFonts w:ascii="Verdana" w:eastAsia="Verdana" w:hAnsi="Verdana"/>
          <w:color w:val="000000"/>
          <w:sz w:val="19"/>
        </w:rPr>
        <w:t xml:space="preserve"> in </w:t>
      </w:r>
      <w:r w:rsidR="00694D45">
        <w:rPr>
          <w:rFonts w:ascii="Verdana" w:eastAsia="Verdana" w:hAnsi="Verdana"/>
          <w:color w:val="000000"/>
          <w:sz w:val="19"/>
        </w:rPr>
        <w:t>S</w:t>
      </w:r>
      <w:r>
        <w:rPr>
          <w:rFonts w:ascii="Verdana" w:eastAsia="Verdana" w:hAnsi="Verdana"/>
          <w:color w:val="000000"/>
          <w:sz w:val="19"/>
        </w:rPr>
        <w:t xml:space="preserve">tandard Insulated Wire. Making Britania and Western Union </w:t>
      </w:r>
      <w:r w:rsidR="00694D45">
        <w:rPr>
          <w:rFonts w:ascii="Verdana" w:eastAsia="Verdana" w:hAnsi="Verdana"/>
          <w:color w:val="000000"/>
          <w:sz w:val="19"/>
        </w:rPr>
        <w:t>j</w:t>
      </w:r>
      <w:r>
        <w:rPr>
          <w:rFonts w:ascii="Verdana" w:eastAsia="Verdana" w:hAnsi="Verdana"/>
          <w:color w:val="000000"/>
          <w:sz w:val="19"/>
        </w:rPr>
        <w:t>oints in bare copper wire.</w:t>
      </w:r>
    </w:p>
    <w:p w:rsidR="004E1CBE" w:rsidRDefault="003F549E" w:rsidP="00694D45">
      <w:pPr>
        <w:tabs>
          <w:tab w:val="right" w:pos="6912"/>
        </w:tabs>
        <w:spacing w:line="506" w:lineRule="exact"/>
        <w:ind w:right="-5"/>
        <w:textAlignment w:val="baseline"/>
        <w:rPr>
          <w:rFonts w:ascii="Verdana" w:eastAsia="Verdana" w:hAnsi="Verdana"/>
          <w:color w:val="000000"/>
          <w:sz w:val="19"/>
        </w:rPr>
      </w:pPr>
      <w:r>
        <w:rPr>
          <w:rFonts w:ascii="Verdana" w:eastAsia="Verdana" w:hAnsi="Verdana"/>
          <w:color w:val="000000"/>
          <w:sz w:val="19"/>
        </w:rPr>
        <w:t>Soldering lugs on wire cables</w:t>
      </w:r>
      <w:r>
        <w:rPr>
          <w:rFonts w:ascii="Verdana" w:eastAsia="Verdana" w:hAnsi="Verdana"/>
          <w:color w:val="000000"/>
          <w:sz w:val="19"/>
        </w:rPr>
        <w:tab/>
      </w:r>
    </w:p>
    <w:p w:rsidR="004E1CBE" w:rsidRDefault="004E1CBE" w:rsidP="00694D45">
      <w:pPr>
        <w:spacing w:before="280" w:line="230" w:lineRule="exact"/>
        <w:ind w:right="-5"/>
        <w:textAlignment w:val="baseline"/>
        <w:rPr>
          <w:rFonts w:ascii="Verdana" w:eastAsia="Verdana" w:hAnsi="Verdana"/>
          <w:color w:val="000000"/>
          <w:spacing w:val="-7"/>
          <w:sz w:val="19"/>
        </w:rPr>
      </w:pPr>
    </w:p>
    <w:sectPr w:rsidR="004E1CBE" w:rsidSect="001676FA">
      <w:pgSz w:w="11904" w:h="16843"/>
      <w:pgMar w:top="20" w:right="1284" w:bottom="1260" w:left="10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1FA" w:rsidRDefault="003551FA" w:rsidP="00F971D2">
      <w:r>
        <w:separator/>
      </w:r>
    </w:p>
  </w:endnote>
  <w:endnote w:type="continuationSeparator" w:id="1">
    <w:p w:rsidR="003551FA" w:rsidRDefault="003551FA" w:rsidP="00F97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1FA" w:rsidRDefault="003551FA" w:rsidP="00F971D2">
      <w:r>
        <w:separator/>
      </w:r>
    </w:p>
  </w:footnote>
  <w:footnote w:type="continuationSeparator" w:id="1">
    <w:p w:rsidR="003551FA" w:rsidRDefault="003551FA" w:rsidP="00F97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B9B"/>
    <w:multiLevelType w:val="multilevel"/>
    <w:tmpl w:val="DDB63BFA"/>
    <w:lvl w:ilvl="0">
      <w:start w:val="1"/>
      <w:numFmt w:val="lowerRoman"/>
      <w:lvlText w:val="%1)"/>
      <w:lvlJc w:val="left"/>
      <w:pPr>
        <w:tabs>
          <w:tab w:val="left" w:pos="702"/>
        </w:tabs>
        <w:ind w:left="630"/>
      </w:pPr>
      <w:rPr>
        <w:rFonts w:ascii="Tahoma" w:eastAsia="Tahoma" w:hAnsi="Tahoma"/>
        <w:strike w:val="0"/>
        <w:color w:val="000000"/>
        <w:spacing w:val="3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A6277E"/>
    <w:multiLevelType w:val="hybridMultilevel"/>
    <w:tmpl w:val="DDD828BA"/>
    <w:lvl w:ilvl="0" w:tplc="E520AA18">
      <w:start w:val="1"/>
      <w:numFmt w:val="decimal"/>
      <w:lvlText w:val="%1."/>
      <w:lvlJc w:val="left"/>
      <w:pPr>
        <w:ind w:left="855" w:hanging="360"/>
      </w:pPr>
      <w:rPr>
        <w:rFonts w:hint="default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3AD073D9"/>
    <w:multiLevelType w:val="hybridMultilevel"/>
    <w:tmpl w:val="68DC5E3E"/>
    <w:lvl w:ilvl="0" w:tplc="0F92A996">
      <w:start w:val="1"/>
      <w:numFmt w:val="decimal"/>
      <w:lvlText w:val="%1."/>
      <w:lvlJc w:val="left"/>
      <w:pPr>
        <w:ind w:left="1224" w:hanging="360"/>
      </w:pPr>
      <w:rPr>
        <w:rFonts w:hint="default"/>
        <w:sz w:val="19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510E4EF0"/>
    <w:multiLevelType w:val="hybridMultilevel"/>
    <w:tmpl w:val="159A260C"/>
    <w:lvl w:ilvl="0" w:tplc="AE4ABED8">
      <w:start w:val="3"/>
      <w:numFmt w:val="decimal"/>
      <w:lvlText w:val="%1"/>
      <w:lvlJc w:val="left"/>
      <w:pPr>
        <w:ind w:left="855" w:hanging="360"/>
      </w:pPr>
      <w:rPr>
        <w:rFonts w:eastAsia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56345F79"/>
    <w:multiLevelType w:val="hybridMultilevel"/>
    <w:tmpl w:val="77044E34"/>
    <w:lvl w:ilvl="0" w:tplc="0994C078">
      <w:start w:val="1"/>
      <w:numFmt w:val="decimalZero"/>
      <w:lvlText w:val="%1-"/>
      <w:lvlJc w:val="left"/>
      <w:pPr>
        <w:ind w:left="4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75" w:hanging="360"/>
      </w:pPr>
    </w:lvl>
    <w:lvl w:ilvl="2" w:tplc="0409001B" w:tentative="1">
      <w:start w:val="1"/>
      <w:numFmt w:val="lowerRoman"/>
      <w:lvlText w:val="%3."/>
      <w:lvlJc w:val="right"/>
      <w:pPr>
        <w:ind w:left="5895" w:hanging="180"/>
      </w:pPr>
    </w:lvl>
    <w:lvl w:ilvl="3" w:tplc="0409000F" w:tentative="1">
      <w:start w:val="1"/>
      <w:numFmt w:val="decimal"/>
      <w:lvlText w:val="%4."/>
      <w:lvlJc w:val="left"/>
      <w:pPr>
        <w:ind w:left="6615" w:hanging="360"/>
      </w:pPr>
    </w:lvl>
    <w:lvl w:ilvl="4" w:tplc="04090019" w:tentative="1">
      <w:start w:val="1"/>
      <w:numFmt w:val="lowerLetter"/>
      <w:lvlText w:val="%5."/>
      <w:lvlJc w:val="left"/>
      <w:pPr>
        <w:ind w:left="7335" w:hanging="360"/>
      </w:pPr>
    </w:lvl>
    <w:lvl w:ilvl="5" w:tplc="0409001B" w:tentative="1">
      <w:start w:val="1"/>
      <w:numFmt w:val="lowerRoman"/>
      <w:lvlText w:val="%6."/>
      <w:lvlJc w:val="right"/>
      <w:pPr>
        <w:ind w:left="8055" w:hanging="180"/>
      </w:pPr>
    </w:lvl>
    <w:lvl w:ilvl="6" w:tplc="0409000F" w:tentative="1">
      <w:start w:val="1"/>
      <w:numFmt w:val="decimal"/>
      <w:lvlText w:val="%7."/>
      <w:lvlJc w:val="left"/>
      <w:pPr>
        <w:ind w:left="8775" w:hanging="360"/>
      </w:pPr>
    </w:lvl>
    <w:lvl w:ilvl="7" w:tplc="04090019" w:tentative="1">
      <w:start w:val="1"/>
      <w:numFmt w:val="lowerLetter"/>
      <w:lvlText w:val="%8."/>
      <w:lvlJc w:val="left"/>
      <w:pPr>
        <w:ind w:left="9495" w:hanging="360"/>
      </w:pPr>
    </w:lvl>
    <w:lvl w:ilvl="8" w:tplc="0409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5">
    <w:nsid w:val="66A338A7"/>
    <w:multiLevelType w:val="multilevel"/>
    <w:tmpl w:val="33689502"/>
    <w:lvl w:ilvl="0">
      <w:start w:val="10"/>
      <w:numFmt w:val="decimal"/>
      <w:lvlText w:val="%1.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E14959"/>
    <w:multiLevelType w:val="multilevel"/>
    <w:tmpl w:val="7BB44D3E"/>
    <w:lvl w:ilvl="0">
      <w:start w:val="1"/>
      <w:numFmt w:val="upperRoman"/>
      <w:lvlText w:val="(%1)"/>
      <w:lvlJc w:val="left"/>
      <w:pPr>
        <w:tabs>
          <w:tab w:val="left" w:pos="360"/>
        </w:tabs>
        <w:ind w:left="720"/>
      </w:pPr>
      <w:rPr>
        <w:rFonts w:ascii="Tahoma" w:eastAsia="Tahoma" w:hAnsi="Tahoma"/>
        <w:b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shapeLayoutLikeWW8/>
    <w:doNotUseHTMLParagraphAutoSpacing/>
    <w:applyBreakingRules/>
    <w:useFELayout/>
    <w:doNotUseIndentAsNumberingTabStop/>
  </w:compat>
  <w:rsids>
    <w:rsidRoot w:val="004E1CBE"/>
    <w:rsid w:val="00011CA7"/>
    <w:rsid w:val="00051E29"/>
    <w:rsid w:val="000F6F57"/>
    <w:rsid w:val="001109C4"/>
    <w:rsid w:val="001676FA"/>
    <w:rsid w:val="00192A0A"/>
    <w:rsid w:val="001B1B6A"/>
    <w:rsid w:val="001D364B"/>
    <w:rsid w:val="001D43D8"/>
    <w:rsid w:val="001E6488"/>
    <w:rsid w:val="001F4C4D"/>
    <w:rsid w:val="002138B4"/>
    <w:rsid w:val="002222D4"/>
    <w:rsid w:val="002259D6"/>
    <w:rsid w:val="002305D6"/>
    <w:rsid w:val="0024058A"/>
    <w:rsid w:val="0026128E"/>
    <w:rsid w:val="00277933"/>
    <w:rsid w:val="00285251"/>
    <w:rsid w:val="002E5566"/>
    <w:rsid w:val="002F5F19"/>
    <w:rsid w:val="00312849"/>
    <w:rsid w:val="0032485F"/>
    <w:rsid w:val="0033360E"/>
    <w:rsid w:val="003551FA"/>
    <w:rsid w:val="003C7A7E"/>
    <w:rsid w:val="003E3D9A"/>
    <w:rsid w:val="003F549E"/>
    <w:rsid w:val="00466596"/>
    <w:rsid w:val="004E1CBE"/>
    <w:rsid w:val="00512E2D"/>
    <w:rsid w:val="00514C7F"/>
    <w:rsid w:val="005311EB"/>
    <w:rsid w:val="00535114"/>
    <w:rsid w:val="00543306"/>
    <w:rsid w:val="00607F0E"/>
    <w:rsid w:val="00655EA1"/>
    <w:rsid w:val="006777FA"/>
    <w:rsid w:val="00694D45"/>
    <w:rsid w:val="007B4942"/>
    <w:rsid w:val="007E3936"/>
    <w:rsid w:val="00837BA2"/>
    <w:rsid w:val="00837BBB"/>
    <w:rsid w:val="00846B8A"/>
    <w:rsid w:val="00885C7A"/>
    <w:rsid w:val="008B197A"/>
    <w:rsid w:val="00912217"/>
    <w:rsid w:val="009278FF"/>
    <w:rsid w:val="009C74A2"/>
    <w:rsid w:val="009D1E8B"/>
    <w:rsid w:val="00A05FCD"/>
    <w:rsid w:val="00A60E61"/>
    <w:rsid w:val="00A6304C"/>
    <w:rsid w:val="00A83597"/>
    <w:rsid w:val="00A869EA"/>
    <w:rsid w:val="00AA464C"/>
    <w:rsid w:val="00AC034A"/>
    <w:rsid w:val="00AD44D7"/>
    <w:rsid w:val="00B0194F"/>
    <w:rsid w:val="00B1444B"/>
    <w:rsid w:val="00B15597"/>
    <w:rsid w:val="00B21A5F"/>
    <w:rsid w:val="00B73F0B"/>
    <w:rsid w:val="00B86024"/>
    <w:rsid w:val="00B96E35"/>
    <w:rsid w:val="00BB2984"/>
    <w:rsid w:val="00BC68B5"/>
    <w:rsid w:val="00C82EA2"/>
    <w:rsid w:val="00CB6F3E"/>
    <w:rsid w:val="00CF7CD4"/>
    <w:rsid w:val="00D044DF"/>
    <w:rsid w:val="00D321DA"/>
    <w:rsid w:val="00D42F6E"/>
    <w:rsid w:val="00D71BF5"/>
    <w:rsid w:val="00D82C76"/>
    <w:rsid w:val="00DC54AB"/>
    <w:rsid w:val="00E82E05"/>
    <w:rsid w:val="00EB52AF"/>
    <w:rsid w:val="00EE20BD"/>
    <w:rsid w:val="00EE3B3A"/>
    <w:rsid w:val="00F32B30"/>
    <w:rsid w:val="00F66BD9"/>
    <w:rsid w:val="00F971D2"/>
    <w:rsid w:val="00FC742A"/>
    <w:rsid w:val="00FF01A2"/>
    <w:rsid w:val="00FF2D40"/>
    <w:rsid w:val="00FF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43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D4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5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971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1D2"/>
  </w:style>
  <w:style w:type="paragraph" w:styleId="Footer">
    <w:name w:val="footer"/>
    <w:basedOn w:val="Normal"/>
    <w:link w:val="FooterChar"/>
    <w:uiPriority w:val="99"/>
    <w:semiHidden/>
    <w:unhideWhenUsed/>
    <w:rsid w:val="00F971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1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2A84-4AFA-466B-BBEF-2247F499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GUPTA</dc:creator>
  <cp:lastModifiedBy>GUPTA</cp:lastModifiedBy>
  <cp:revision>2</cp:revision>
  <cp:lastPrinted>2022-06-20T09:40:00Z</cp:lastPrinted>
  <dcterms:created xsi:type="dcterms:W3CDTF">2022-06-22T06:33:00Z</dcterms:created>
  <dcterms:modified xsi:type="dcterms:W3CDTF">2022-06-22T06:33:00Z</dcterms:modified>
</cp:coreProperties>
</file>